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91520" w14:textId="0A0F9E39" w:rsidR="001A694E" w:rsidRDefault="001A694E" w:rsidP="001A694E">
      <w:pPr>
        <w:pStyle w:val="2"/>
        <w:jc w:val="center"/>
        <w:rPr>
          <w:rFonts w:hint="eastAsia"/>
        </w:rPr>
      </w:pPr>
      <w:r>
        <w:rPr>
          <w:rFonts w:hint="eastAsia"/>
        </w:rPr>
        <w:t>ILS精密进近程序</w:t>
      </w:r>
      <w:r>
        <w:rPr>
          <w:rFonts w:hint="eastAsia"/>
        </w:rPr>
        <w:t>综合练习</w:t>
      </w:r>
    </w:p>
    <w:p w14:paraId="28EDC6F7" w14:textId="3A790C49" w:rsidR="001A694E" w:rsidRPr="001A694E" w:rsidRDefault="001A694E" w:rsidP="001A694E">
      <w:pPr>
        <w:ind w:left="720"/>
        <w:rPr>
          <w:sz w:val="24"/>
        </w:rPr>
      </w:pPr>
      <w:r w:rsidRPr="001A694E">
        <w:rPr>
          <w:rFonts w:hint="eastAsia"/>
          <w:sz w:val="24"/>
        </w:rPr>
        <w:t>某机场设计CAT</w:t>
      </w:r>
      <w:r w:rsidRPr="001A694E">
        <w:rPr>
          <w:sz w:val="24"/>
        </w:rPr>
        <w:t xml:space="preserve"> </w:t>
      </w:r>
      <w:r w:rsidRPr="001A694E">
        <w:rPr>
          <w:rFonts w:hint="eastAsia"/>
          <w:sz w:val="24"/>
        </w:rPr>
        <w:t>I</w:t>
      </w:r>
      <w:r w:rsidRPr="001A694E">
        <w:rPr>
          <w:sz w:val="24"/>
        </w:rPr>
        <w:t xml:space="preserve"> </w:t>
      </w:r>
      <w:r w:rsidRPr="001A694E">
        <w:rPr>
          <w:rFonts w:hint="eastAsia"/>
          <w:sz w:val="24"/>
        </w:rPr>
        <w:t>ILS精密进近程序，</w:t>
      </w:r>
      <w:r w:rsidRPr="001A694E">
        <w:rPr>
          <w:rFonts w:hint="eastAsia"/>
          <w:sz w:val="24"/>
        </w:rPr>
        <w:t>相关</w:t>
      </w:r>
      <w:r w:rsidRPr="001A694E">
        <w:rPr>
          <w:rFonts w:hint="eastAsia"/>
          <w:sz w:val="24"/>
        </w:rPr>
        <w:t>设计参数如下</w:t>
      </w:r>
      <w:r w:rsidRPr="001A694E">
        <w:rPr>
          <w:rFonts w:hint="eastAsia"/>
          <w:sz w:val="24"/>
        </w:rPr>
        <w:t>：</w:t>
      </w:r>
    </w:p>
    <w:p w14:paraId="44F6BF82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b/>
          <w:bCs/>
          <w:sz w:val="24"/>
        </w:rPr>
        <w:t xml:space="preserve">ILS </w:t>
      </w:r>
      <w:r w:rsidRPr="001A694E">
        <w:rPr>
          <w:rFonts w:hint="eastAsia"/>
          <w:sz w:val="24"/>
        </w:rPr>
        <w:t>进近类型</w:t>
      </w:r>
      <w:r w:rsidRPr="001A694E">
        <w:rPr>
          <w:b/>
          <w:bCs/>
          <w:sz w:val="24"/>
        </w:rPr>
        <w:t xml:space="preserve">: I </w:t>
      </w:r>
      <w:r w:rsidRPr="001A694E">
        <w:rPr>
          <w:rFonts w:hint="eastAsia"/>
          <w:sz w:val="24"/>
        </w:rPr>
        <w:t>类</w:t>
      </w:r>
    </w:p>
    <w:p w14:paraId="491DA688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rFonts w:hint="eastAsia"/>
          <w:sz w:val="24"/>
        </w:rPr>
        <w:t>下滑角</w:t>
      </w:r>
      <w:r w:rsidRPr="001A694E">
        <w:rPr>
          <w:b/>
          <w:bCs/>
          <w:sz w:val="24"/>
        </w:rPr>
        <w:t xml:space="preserve">: 3.0 </w:t>
      </w:r>
      <w:r w:rsidRPr="001A694E">
        <w:rPr>
          <w:rFonts w:hint="eastAsia"/>
          <w:sz w:val="24"/>
        </w:rPr>
        <w:t>°</w:t>
      </w:r>
    </w:p>
    <w:p w14:paraId="118A941D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rFonts w:hint="eastAsia"/>
          <w:sz w:val="24"/>
        </w:rPr>
        <w:t>航向台天线至跑道入口距离</w:t>
      </w:r>
      <w:r w:rsidRPr="001A694E">
        <w:rPr>
          <w:b/>
          <w:bCs/>
          <w:sz w:val="24"/>
        </w:rPr>
        <w:t xml:space="preserve">: 3000 m </w:t>
      </w:r>
    </w:p>
    <w:p w14:paraId="0C60D4CF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b/>
          <w:bCs/>
          <w:sz w:val="24"/>
        </w:rPr>
        <w:t>ILS</w:t>
      </w:r>
      <w:r w:rsidRPr="001A694E">
        <w:rPr>
          <w:rFonts w:hint="eastAsia"/>
          <w:sz w:val="24"/>
        </w:rPr>
        <w:t>基准高（</w:t>
      </w:r>
      <w:r w:rsidRPr="001A694E">
        <w:rPr>
          <w:b/>
          <w:bCs/>
          <w:sz w:val="24"/>
        </w:rPr>
        <w:t>RDH</w:t>
      </w:r>
      <w:r w:rsidRPr="001A694E">
        <w:rPr>
          <w:rFonts w:hint="eastAsia"/>
          <w:sz w:val="24"/>
        </w:rPr>
        <w:t>）</w:t>
      </w:r>
      <w:r w:rsidRPr="001A694E">
        <w:rPr>
          <w:b/>
          <w:bCs/>
          <w:sz w:val="24"/>
        </w:rPr>
        <w:t xml:space="preserve">: 15 m </w:t>
      </w:r>
    </w:p>
    <w:p w14:paraId="79D0CC7B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b/>
          <w:bCs/>
          <w:sz w:val="24"/>
        </w:rPr>
        <w:t>ILS</w:t>
      </w:r>
      <w:r w:rsidRPr="001A694E">
        <w:rPr>
          <w:rFonts w:hint="eastAsia"/>
          <w:sz w:val="24"/>
        </w:rPr>
        <w:t>航道波束在入口的宽度</w:t>
      </w:r>
      <w:r w:rsidRPr="001A694E">
        <w:rPr>
          <w:b/>
          <w:bCs/>
          <w:sz w:val="24"/>
        </w:rPr>
        <w:t xml:space="preserve">: 210 m </w:t>
      </w:r>
    </w:p>
    <w:p w14:paraId="5A418F3B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rFonts w:hint="eastAsia"/>
          <w:sz w:val="24"/>
          <w:u w:val="single"/>
        </w:rPr>
        <w:t>着陆轮和</w:t>
      </w:r>
      <w:r w:rsidRPr="001A694E">
        <w:rPr>
          <w:b/>
          <w:bCs/>
          <w:sz w:val="24"/>
          <w:u w:val="single"/>
        </w:rPr>
        <w:t>GP</w:t>
      </w:r>
      <w:r w:rsidRPr="001A694E">
        <w:rPr>
          <w:rFonts w:hint="eastAsia"/>
          <w:sz w:val="24"/>
          <w:u w:val="single"/>
        </w:rPr>
        <w:t>天线沿飞行路线的垂直距离</w:t>
      </w:r>
      <w:r w:rsidRPr="001A694E">
        <w:rPr>
          <w:b/>
          <w:bCs/>
          <w:sz w:val="24"/>
          <w:u w:val="single"/>
        </w:rPr>
        <w:t>: 6.0 m</w:t>
      </w:r>
    </w:p>
    <w:p w14:paraId="2020B0B7" w14:textId="77777777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rFonts w:hint="eastAsia"/>
          <w:sz w:val="24"/>
          <w:u w:val="single"/>
        </w:rPr>
        <w:t>半翼展</w:t>
      </w:r>
      <w:r w:rsidRPr="001A694E">
        <w:rPr>
          <w:b/>
          <w:bCs/>
          <w:sz w:val="24"/>
          <w:u w:val="single"/>
        </w:rPr>
        <w:t xml:space="preserve">: 30m </w:t>
      </w:r>
    </w:p>
    <w:p w14:paraId="21280DA3" w14:textId="6A043009" w:rsidR="001A694E" w:rsidRPr="001A694E" w:rsidRDefault="001A694E" w:rsidP="001A694E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1A694E">
        <w:rPr>
          <w:rFonts w:hint="eastAsia"/>
          <w:sz w:val="24"/>
          <w:u w:val="single"/>
        </w:rPr>
        <w:t>复飞爬升梯度</w:t>
      </w:r>
      <w:r w:rsidRPr="001A694E">
        <w:rPr>
          <w:b/>
          <w:bCs/>
          <w:sz w:val="24"/>
          <w:u w:val="single"/>
        </w:rPr>
        <w:t xml:space="preserve">: 2.5 % </w:t>
      </w:r>
    </w:p>
    <w:p w14:paraId="4E5343C4" w14:textId="77777777" w:rsidR="001A694E" w:rsidRPr="001A694E" w:rsidRDefault="001A694E" w:rsidP="001A694E">
      <w:pPr>
        <w:ind w:left="720"/>
        <w:rPr>
          <w:sz w:val="24"/>
        </w:rPr>
      </w:pPr>
    </w:p>
    <w:p w14:paraId="3DB3C880" w14:textId="493D437F" w:rsidR="001A694E" w:rsidRPr="001A694E" w:rsidRDefault="001A694E" w:rsidP="001A694E">
      <w:pPr>
        <w:ind w:left="720"/>
        <w:rPr>
          <w:sz w:val="24"/>
        </w:rPr>
      </w:pPr>
      <w:r w:rsidRPr="001A694E">
        <w:rPr>
          <w:rFonts w:hint="eastAsia"/>
          <w:sz w:val="24"/>
        </w:rPr>
        <w:t>障碍物数据</w:t>
      </w:r>
      <w:r w:rsidRPr="001A694E">
        <w:rPr>
          <w:rFonts w:hint="eastAsia"/>
          <w:sz w:val="24"/>
        </w:rPr>
        <w:t>如下：</w:t>
      </w:r>
    </w:p>
    <w:p w14:paraId="184403CE" w14:textId="6B5B8DDE" w:rsidR="001A694E" w:rsidRDefault="001A694E">
      <w:r w:rsidRPr="001A694E">
        <w:drawing>
          <wp:inline distT="0" distB="0" distL="0" distR="0" wp14:anchorId="0EB8CE2A" wp14:editId="26768429">
            <wp:extent cx="5274310" cy="1707515"/>
            <wp:effectExtent l="0" t="0" r="0" b="0"/>
            <wp:docPr id="27651" name="Picture 2" descr="表格&#10;&#10;描述已自动生成">
              <a:extLst xmlns:a="http://schemas.openxmlformats.org/drawingml/2006/main">
                <a:ext uri="{FF2B5EF4-FFF2-40B4-BE49-F238E27FC236}">
                  <a16:creationId xmlns:a16="http://schemas.microsoft.com/office/drawing/2014/main" id="{566BC8B5-3CC8-2543-8704-87AE8D7690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Picture 2" descr="表格&#10;&#10;描述已自动生成">
                      <a:extLst>
                        <a:ext uri="{FF2B5EF4-FFF2-40B4-BE49-F238E27FC236}">
                          <a16:creationId xmlns:a16="http://schemas.microsoft.com/office/drawing/2014/main" id="{566BC8B5-3CC8-2543-8704-87AE8D7690F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E6B6B" w14:textId="44B3B344" w:rsidR="001A694E" w:rsidRPr="001A694E" w:rsidRDefault="001A694E">
      <w:pPr>
        <w:rPr>
          <w:rFonts w:hint="eastAsia"/>
          <w:sz w:val="24"/>
        </w:rPr>
      </w:pPr>
      <w:r w:rsidRPr="001A694E">
        <w:rPr>
          <w:rFonts w:hint="eastAsia"/>
          <w:sz w:val="24"/>
        </w:rPr>
        <w:t>请分析障碍物，并计算精密进近航段OCH。</w:t>
      </w:r>
    </w:p>
    <w:sectPr w:rsidR="001A694E" w:rsidRPr="001A69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C2547D"/>
    <w:multiLevelType w:val="hybridMultilevel"/>
    <w:tmpl w:val="F718E5F2"/>
    <w:lvl w:ilvl="0" w:tplc="4928D5F0">
      <w:start w:val="1"/>
      <w:numFmt w:val="bullet"/>
      <w:lvlText w:val="•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623B4175"/>
    <w:multiLevelType w:val="hybridMultilevel"/>
    <w:tmpl w:val="EA80B4D0"/>
    <w:lvl w:ilvl="0" w:tplc="032A9B78">
      <w:start w:val="1"/>
      <w:numFmt w:val="bullet"/>
      <w:lvlText w:val="}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D29F10" w:tentative="1">
      <w:start w:val="1"/>
      <w:numFmt w:val="bullet"/>
      <w:lvlText w:val="}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0AEEB8" w:tentative="1">
      <w:start w:val="1"/>
      <w:numFmt w:val="bullet"/>
      <w:lvlText w:val="}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C64058" w:tentative="1">
      <w:start w:val="1"/>
      <w:numFmt w:val="bullet"/>
      <w:lvlText w:val="}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D03F80" w:tentative="1">
      <w:start w:val="1"/>
      <w:numFmt w:val="bullet"/>
      <w:lvlText w:val="}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9563F44" w:tentative="1">
      <w:start w:val="1"/>
      <w:numFmt w:val="bullet"/>
      <w:lvlText w:val="}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C5ACDE4" w:tentative="1">
      <w:start w:val="1"/>
      <w:numFmt w:val="bullet"/>
      <w:lvlText w:val="}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99C6CEA" w:tentative="1">
      <w:start w:val="1"/>
      <w:numFmt w:val="bullet"/>
      <w:lvlText w:val="}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AE014C4" w:tentative="1">
      <w:start w:val="1"/>
      <w:numFmt w:val="bullet"/>
      <w:lvlText w:val="}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94E"/>
    <w:rsid w:val="001A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9D0109"/>
  <w15:chartTrackingRefBased/>
  <w15:docId w15:val="{A136C226-A3CD-FA4F-AE3D-C32A186D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A69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94E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1A694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38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18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4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3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9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33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81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81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 xin</dc:creator>
  <cp:keywords/>
  <dc:description/>
  <cp:lastModifiedBy>lai xin</cp:lastModifiedBy>
  <cp:revision>1</cp:revision>
  <dcterms:created xsi:type="dcterms:W3CDTF">2021-04-18T03:24:00Z</dcterms:created>
  <dcterms:modified xsi:type="dcterms:W3CDTF">2021-04-18T03:27:00Z</dcterms:modified>
</cp:coreProperties>
</file>